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10" w:rsidRPr="00D16ADB" w:rsidRDefault="00755710" w:rsidP="00755710">
      <w:pPr>
        <w:jc w:val="center"/>
        <w:rPr>
          <w:b/>
          <w:bCs/>
        </w:rPr>
      </w:pPr>
    </w:p>
    <w:p w:rsidR="00033F29" w:rsidRPr="00042775" w:rsidRDefault="00033F29" w:rsidP="00033F29">
      <w:pPr>
        <w:jc w:val="center"/>
        <w:rPr>
          <w:sz w:val="28"/>
          <w:szCs w:val="28"/>
        </w:rPr>
      </w:pPr>
      <w:r w:rsidRPr="00960F94">
        <w:rPr>
          <w:rFonts w:ascii="Tahoma" w:hAnsi="Tahoma" w:cs="Tahoma"/>
          <w:color w:val="000000"/>
          <w:sz w:val="26"/>
          <w:szCs w:val="26"/>
        </w:rPr>
        <w:t>﻿</w:t>
      </w:r>
      <w:r w:rsidRPr="00042775">
        <w:rPr>
          <w:b/>
          <w:sz w:val="28"/>
          <w:szCs w:val="28"/>
        </w:rPr>
        <w:t xml:space="preserve"> РЕШЕНИЕ</w:t>
      </w:r>
    </w:p>
    <w:p w:rsidR="00033F29" w:rsidRPr="00042775" w:rsidRDefault="00033F29" w:rsidP="00033F29">
      <w:pPr>
        <w:jc w:val="center"/>
        <w:rPr>
          <w:b/>
          <w:sz w:val="28"/>
          <w:szCs w:val="28"/>
        </w:rPr>
      </w:pPr>
      <w:r w:rsidRPr="00042775">
        <w:rPr>
          <w:b/>
          <w:sz w:val="28"/>
          <w:szCs w:val="28"/>
        </w:rPr>
        <w:t xml:space="preserve">Собрания депутатов городского поселения </w:t>
      </w:r>
      <w:proofErr w:type="spellStart"/>
      <w:r w:rsidRPr="00042775">
        <w:rPr>
          <w:b/>
          <w:sz w:val="28"/>
          <w:szCs w:val="28"/>
        </w:rPr>
        <w:t>Суслонгер</w:t>
      </w:r>
      <w:proofErr w:type="spellEnd"/>
    </w:p>
    <w:p w:rsidR="00033F29" w:rsidRPr="00042775" w:rsidRDefault="00033F29" w:rsidP="00033F29">
      <w:pPr>
        <w:jc w:val="center"/>
        <w:rPr>
          <w:sz w:val="28"/>
          <w:szCs w:val="28"/>
        </w:rPr>
      </w:pPr>
      <w:proofErr w:type="spellStart"/>
      <w:r w:rsidRPr="00042775">
        <w:rPr>
          <w:b/>
          <w:sz w:val="28"/>
          <w:szCs w:val="28"/>
        </w:rPr>
        <w:t>Звениговского</w:t>
      </w:r>
      <w:proofErr w:type="spellEnd"/>
      <w:r w:rsidRPr="00042775">
        <w:rPr>
          <w:b/>
          <w:sz w:val="28"/>
          <w:szCs w:val="28"/>
        </w:rPr>
        <w:t xml:space="preserve"> муниципального района</w:t>
      </w:r>
    </w:p>
    <w:p w:rsidR="00033F29" w:rsidRPr="00042775" w:rsidRDefault="00033F29" w:rsidP="00033F29">
      <w:pPr>
        <w:jc w:val="center"/>
        <w:rPr>
          <w:sz w:val="28"/>
          <w:szCs w:val="28"/>
        </w:rPr>
      </w:pPr>
      <w:r w:rsidRPr="00042775">
        <w:rPr>
          <w:b/>
          <w:sz w:val="28"/>
          <w:szCs w:val="28"/>
        </w:rPr>
        <w:t>Республики Марий Эл</w:t>
      </w:r>
    </w:p>
    <w:p w:rsidR="00033F29" w:rsidRPr="00042775" w:rsidRDefault="00033F29" w:rsidP="00033F29">
      <w:pPr>
        <w:jc w:val="both"/>
        <w:rPr>
          <w:b/>
          <w:sz w:val="28"/>
          <w:szCs w:val="28"/>
        </w:rPr>
      </w:pPr>
    </w:p>
    <w:p w:rsidR="00033F29" w:rsidRPr="00042775" w:rsidRDefault="00033F29" w:rsidP="00033F29">
      <w:pPr>
        <w:jc w:val="both"/>
        <w:rPr>
          <w:b/>
          <w:sz w:val="28"/>
          <w:szCs w:val="28"/>
        </w:rPr>
      </w:pPr>
    </w:p>
    <w:p w:rsidR="00033F29" w:rsidRPr="00042775" w:rsidRDefault="00033F29" w:rsidP="00033F29">
      <w:pPr>
        <w:rPr>
          <w:sz w:val="28"/>
          <w:szCs w:val="28"/>
        </w:rPr>
      </w:pPr>
      <w:r w:rsidRPr="00042775">
        <w:rPr>
          <w:sz w:val="28"/>
          <w:szCs w:val="28"/>
        </w:rPr>
        <w:t xml:space="preserve">Созыв  </w:t>
      </w:r>
      <w:r w:rsidRPr="00042775">
        <w:rPr>
          <w:b/>
          <w:sz w:val="28"/>
          <w:szCs w:val="28"/>
          <w:lang w:val="en-US"/>
        </w:rPr>
        <w:t>IV</w:t>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t xml:space="preserve">поселок </w:t>
      </w:r>
      <w:proofErr w:type="spellStart"/>
      <w:r w:rsidRPr="00042775">
        <w:rPr>
          <w:sz w:val="28"/>
          <w:szCs w:val="28"/>
        </w:rPr>
        <w:t>Суслонгер</w:t>
      </w:r>
      <w:proofErr w:type="spellEnd"/>
      <w:r w:rsidRPr="00042775">
        <w:rPr>
          <w:sz w:val="28"/>
          <w:szCs w:val="28"/>
        </w:rPr>
        <w:t xml:space="preserve"> </w:t>
      </w:r>
    </w:p>
    <w:p w:rsidR="00033F29" w:rsidRPr="00042775" w:rsidRDefault="00033F29" w:rsidP="00033F29">
      <w:pPr>
        <w:jc w:val="both"/>
        <w:rPr>
          <w:sz w:val="28"/>
          <w:szCs w:val="28"/>
        </w:rPr>
      </w:pPr>
      <w:r w:rsidRPr="00042775">
        <w:rPr>
          <w:sz w:val="28"/>
          <w:szCs w:val="28"/>
        </w:rPr>
        <w:t xml:space="preserve">Сессия </w:t>
      </w:r>
      <w:r w:rsidRPr="00042775">
        <w:rPr>
          <w:b/>
          <w:sz w:val="28"/>
          <w:szCs w:val="28"/>
        </w:rPr>
        <w:t>2</w:t>
      </w:r>
      <w:r>
        <w:rPr>
          <w:b/>
          <w:sz w:val="28"/>
          <w:szCs w:val="28"/>
        </w:rPr>
        <w:t>5</w:t>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t xml:space="preserve">« </w:t>
      </w:r>
      <w:r>
        <w:rPr>
          <w:sz w:val="28"/>
          <w:szCs w:val="28"/>
        </w:rPr>
        <w:t>24</w:t>
      </w:r>
      <w:r w:rsidRPr="00042775">
        <w:rPr>
          <w:sz w:val="28"/>
          <w:szCs w:val="28"/>
        </w:rPr>
        <w:t xml:space="preserve">» </w:t>
      </w:r>
      <w:r>
        <w:rPr>
          <w:sz w:val="28"/>
          <w:szCs w:val="28"/>
        </w:rPr>
        <w:t>сентября</w:t>
      </w:r>
      <w:r w:rsidRPr="00042775">
        <w:rPr>
          <w:sz w:val="28"/>
          <w:szCs w:val="28"/>
        </w:rPr>
        <w:t xml:space="preserve"> 2021 года</w:t>
      </w:r>
    </w:p>
    <w:p w:rsidR="00033F29" w:rsidRPr="00042775" w:rsidRDefault="00033F29" w:rsidP="00033F29">
      <w:pPr>
        <w:jc w:val="both"/>
        <w:rPr>
          <w:b/>
          <w:sz w:val="28"/>
          <w:szCs w:val="28"/>
        </w:rPr>
      </w:pPr>
      <w:r w:rsidRPr="00042775">
        <w:rPr>
          <w:sz w:val="28"/>
          <w:szCs w:val="28"/>
        </w:rPr>
        <w:t xml:space="preserve">№ </w:t>
      </w:r>
      <w:r w:rsidRPr="00042775">
        <w:rPr>
          <w:b/>
          <w:sz w:val="28"/>
          <w:szCs w:val="28"/>
        </w:rPr>
        <w:t>1</w:t>
      </w:r>
      <w:r>
        <w:rPr>
          <w:b/>
          <w:sz w:val="28"/>
          <w:szCs w:val="28"/>
        </w:rPr>
        <w:t>5</w:t>
      </w:r>
      <w:r w:rsidR="00FA0EC7">
        <w:rPr>
          <w:b/>
          <w:sz w:val="28"/>
          <w:szCs w:val="28"/>
        </w:rPr>
        <w:t>0</w:t>
      </w:r>
    </w:p>
    <w:p w:rsidR="00033F29" w:rsidRDefault="00033F29" w:rsidP="00033F29"/>
    <w:p w:rsidR="00755710" w:rsidRPr="00D16ADB" w:rsidRDefault="00755710" w:rsidP="00755710">
      <w:pPr>
        <w:shd w:val="clear" w:color="auto" w:fill="FFFFFF"/>
        <w:ind w:firstLine="567"/>
        <w:jc w:val="center"/>
        <w:rPr>
          <w:color w:val="000000"/>
          <w:sz w:val="28"/>
          <w:szCs w:val="28"/>
        </w:rPr>
      </w:pPr>
    </w:p>
    <w:p w:rsidR="00755710" w:rsidRPr="00033F29" w:rsidRDefault="00755710" w:rsidP="00755710">
      <w:pPr>
        <w:jc w:val="center"/>
        <w:rPr>
          <w:sz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7378BF">
        <w:rPr>
          <w:b/>
          <w:bCs/>
          <w:color w:val="000000"/>
          <w:sz w:val="28"/>
          <w:szCs w:val="28"/>
        </w:rPr>
        <w:t xml:space="preserve"> </w:t>
      </w:r>
      <w:r w:rsidR="00033F29" w:rsidRPr="00033F29">
        <w:rPr>
          <w:b/>
          <w:bCs/>
          <w:color w:val="000000"/>
          <w:sz w:val="28"/>
        </w:rPr>
        <w:t xml:space="preserve">Городского поселения </w:t>
      </w:r>
      <w:proofErr w:type="spellStart"/>
      <w:r w:rsidR="00033F29" w:rsidRPr="00033F29">
        <w:rPr>
          <w:b/>
          <w:bCs/>
          <w:color w:val="000000"/>
          <w:sz w:val="28"/>
        </w:rPr>
        <w:t>Суслонгер</w:t>
      </w:r>
      <w:proofErr w:type="spellEnd"/>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033F29" w:rsidRDefault="00755710" w:rsidP="00033F29">
      <w:pPr>
        <w:shd w:val="clear" w:color="auto" w:fill="FFFFFF"/>
        <w:ind w:firstLine="709"/>
        <w:jc w:val="both"/>
        <w:rPr>
          <w:bCs/>
          <w:color w:val="000000"/>
          <w:sz w:val="28"/>
          <w:szCs w:val="28"/>
        </w:rPr>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proofErr w:type="spellStart"/>
      <w:r w:rsidRPr="00D16ADB">
        <w:rPr>
          <w:color w:val="000000"/>
          <w:sz w:val="28"/>
          <w:szCs w:val="28"/>
        </w:rPr>
        <w:t>Уставом</w:t>
      </w:r>
      <w:r w:rsidR="00033F29" w:rsidRPr="004969CD">
        <w:rPr>
          <w:bCs/>
          <w:color w:val="000000"/>
          <w:sz w:val="28"/>
          <w:szCs w:val="28"/>
        </w:rPr>
        <w:t>Городского</w:t>
      </w:r>
      <w:proofErr w:type="spellEnd"/>
      <w:r w:rsidR="00033F29" w:rsidRPr="004969CD">
        <w:rPr>
          <w:bCs/>
          <w:color w:val="000000"/>
          <w:sz w:val="28"/>
          <w:szCs w:val="28"/>
        </w:rPr>
        <w:t xml:space="preserve"> поселения </w:t>
      </w:r>
      <w:proofErr w:type="spellStart"/>
      <w:r w:rsidR="00033F29" w:rsidRPr="004969CD">
        <w:rPr>
          <w:bCs/>
          <w:color w:val="000000"/>
          <w:sz w:val="28"/>
          <w:szCs w:val="28"/>
        </w:rPr>
        <w:t>Суслонгер</w:t>
      </w:r>
      <w:proofErr w:type="spellEnd"/>
      <w:r w:rsidR="00033F29" w:rsidRPr="004969CD">
        <w:rPr>
          <w:bCs/>
          <w:color w:val="000000"/>
          <w:sz w:val="28"/>
          <w:szCs w:val="28"/>
        </w:rPr>
        <w:t xml:space="preserve"> </w:t>
      </w:r>
      <w:proofErr w:type="spellStart"/>
      <w:r w:rsidR="00033F29" w:rsidRPr="004969CD">
        <w:rPr>
          <w:bCs/>
          <w:color w:val="000000"/>
          <w:sz w:val="28"/>
          <w:szCs w:val="28"/>
        </w:rPr>
        <w:t>Звениговского</w:t>
      </w:r>
      <w:proofErr w:type="spellEnd"/>
      <w:r w:rsidR="00033F29" w:rsidRPr="004969CD">
        <w:rPr>
          <w:bCs/>
          <w:color w:val="000000"/>
          <w:sz w:val="28"/>
          <w:szCs w:val="28"/>
        </w:rPr>
        <w:t xml:space="preserve"> муниципального района Республики Марий Эл</w:t>
      </w:r>
      <w:r w:rsidR="00033F29">
        <w:rPr>
          <w:bCs/>
          <w:color w:val="000000"/>
          <w:sz w:val="28"/>
          <w:szCs w:val="28"/>
        </w:rPr>
        <w:t>,</w:t>
      </w:r>
    </w:p>
    <w:p w:rsidR="00033F29" w:rsidRDefault="00033F29" w:rsidP="00033F29">
      <w:pPr>
        <w:shd w:val="clear" w:color="auto" w:fill="FFFFFF"/>
        <w:ind w:firstLine="709"/>
        <w:jc w:val="both"/>
        <w:rPr>
          <w:bCs/>
          <w:color w:val="000000"/>
          <w:sz w:val="28"/>
          <w:szCs w:val="28"/>
        </w:rPr>
      </w:pPr>
    </w:p>
    <w:p w:rsidR="00033F29" w:rsidRDefault="00033F29" w:rsidP="00033F29">
      <w:pPr>
        <w:shd w:val="clear" w:color="auto" w:fill="FFFFFF"/>
        <w:ind w:firstLine="709"/>
        <w:jc w:val="both"/>
        <w:rPr>
          <w:b/>
          <w:bCs/>
          <w:color w:val="000000"/>
          <w:sz w:val="28"/>
          <w:szCs w:val="28"/>
        </w:rPr>
      </w:pPr>
      <w:r>
        <w:rPr>
          <w:bCs/>
          <w:color w:val="000000"/>
          <w:sz w:val="28"/>
          <w:szCs w:val="28"/>
        </w:rPr>
        <w:t>РЕШИЛО:</w:t>
      </w:r>
    </w:p>
    <w:p w:rsidR="00755710" w:rsidRPr="00D16ADB" w:rsidRDefault="00755710" w:rsidP="00033F29">
      <w:pPr>
        <w:shd w:val="clear" w:color="auto" w:fill="FFFFFF"/>
        <w:ind w:firstLine="709"/>
        <w:jc w:val="both"/>
        <w:rPr>
          <w:color w:val="000000"/>
        </w:rPr>
      </w:pPr>
    </w:p>
    <w:p w:rsidR="00033F29" w:rsidRDefault="00755710" w:rsidP="00033F29">
      <w:pPr>
        <w:shd w:val="clear" w:color="auto" w:fill="FFFFFF"/>
        <w:ind w:firstLine="709"/>
        <w:jc w:val="both"/>
        <w:rPr>
          <w:bCs/>
          <w:color w:val="000000"/>
          <w:sz w:val="28"/>
          <w:szCs w:val="28"/>
        </w:rPr>
      </w:pPr>
      <w:r w:rsidRPr="00D16ADB">
        <w:rPr>
          <w:color w:val="000000"/>
          <w:sz w:val="28"/>
          <w:szCs w:val="28"/>
        </w:rPr>
        <w:t xml:space="preserve">1. Утвердить прилагаемое Положение о муниципальном земельном контроля в границах </w:t>
      </w:r>
      <w:r w:rsidR="00033F29" w:rsidRPr="004969CD">
        <w:rPr>
          <w:bCs/>
          <w:color w:val="000000"/>
          <w:sz w:val="28"/>
          <w:szCs w:val="28"/>
        </w:rPr>
        <w:t xml:space="preserve">Городского поселения </w:t>
      </w:r>
      <w:proofErr w:type="spellStart"/>
      <w:r w:rsidR="00033F29" w:rsidRPr="004969CD">
        <w:rPr>
          <w:bCs/>
          <w:color w:val="000000"/>
          <w:sz w:val="28"/>
          <w:szCs w:val="28"/>
        </w:rPr>
        <w:t>Суслонгер</w:t>
      </w:r>
      <w:proofErr w:type="spellEnd"/>
      <w:r w:rsidR="00033F29" w:rsidRPr="004969CD">
        <w:rPr>
          <w:bCs/>
          <w:color w:val="000000"/>
          <w:sz w:val="28"/>
          <w:szCs w:val="28"/>
        </w:rPr>
        <w:t xml:space="preserve"> </w:t>
      </w:r>
      <w:proofErr w:type="spellStart"/>
      <w:r w:rsidR="00033F29" w:rsidRPr="004969CD">
        <w:rPr>
          <w:bCs/>
          <w:color w:val="000000"/>
          <w:sz w:val="28"/>
          <w:szCs w:val="28"/>
        </w:rPr>
        <w:t>Звениговского</w:t>
      </w:r>
      <w:proofErr w:type="spellEnd"/>
      <w:r w:rsidR="00033F29" w:rsidRPr="004969CD">
        <w:rPr>
          <w:bCs/>
          <w:color w:val="000000"/>
          <w:sz w:val="28"/>
          <w:szCs w:val="28"/>
        </w:rPr>
        <w:t xml:space="preserve"> муниципального района Республики Марий Эл.</w:t>
      </w:r>
    </w:p>
    <w:p w:rsidR="00033F29" w:rsidRDefault="00755710" w:rsidP="00033F29">
      <w:pPr>
        <w:shd w:val="clear" w:color="auto" w:fill="FFFFFF"/>
        <w:ind w:firstLine="709"/>
        <w:jc w:val="both"/>
        <w:rPr>
          <w:bCs/>
          <w:color w:val="000000"/>
          <w:sz w:val="28"/>
          <w:szCs w:val="28"/>
        </w:rPr>
      </w:pPr>
      <w:r w:rsidRPr="008C11DF">
        <w:rPr>
          <w:color w:val="000000"/>
          <w:sz w:val="28"/>
          <w:szCs w:val="28"/>
        </w:rPr>
        <w:t xml:space="preserve">2. </w:t>
      </w:r>
      <w:proofErr w:type="gramStart"/>
      <w:r w:rsidRPr="008C11DF">
        <w:rPr>
          <w:color w:val="000000"/>
          <w:sz w:val="28"/>
          <w:szCs w:val="28"/>
        </w:rPr>
        <w:t>Настоящее решение вступает в силу со дня его официального опубликования, но не ранее 1 января 2022 года</w:t>
      </w:r>
      <w:r>
        <w:rPr>
          <w:color w:val="000000"/>
          <w:sz w:val="28"/>
          <w:szCs w:val="28"/>
        </w:rPr>
        <w:t>,</w:t>
      </w:r>
      <w:r w:rsidR="00C02D95">
        <w:rPr>
          <w:color w:val="000000"/>
          <w:sz w:val="28"/>
          <w:szCs w:val="28"/>
        </w:rPr>
        <w:t xml:space="preserve"> </w:t>
      </w:r>
      <w:r w:rsidRPr="00603941">
        <w:rPr>
          <w:color w:val="000000"/>
          <w:sz w:val="28"/>
          <w:szCs w:val="28"/>
        </w:rPr>
        <w:t xml:space="preserve">за исключением положений раздела 6 Положения о муниципальном земельном контроля в границах </w:t>
      </w:r>
      <w:r w:rsidR="00033F29" w:rsidRPr="004969CD">
        <w:rPr>
          <w:bCs/>
          <w:color w:val="000000"/>
          <w:sz w:val="28"/>
          <w:szCs w:val="28"/>
        </w:rPr>
        <w:t xml:space="preserve">Городского поселения </w:t>
      </w:r>
      <w:proofErr w:type="spellStart"/>
      <w:r w:rsidR="00033F29" w:rsidRPr="004969CD">
        <w:rPr>
          <w:bCs/>
          <w:color w:val="000000"/>
          <w:sz w:val="28"/>
          <w:szCs w:val="28"/>
        </w:rPr>
        <w:t>Суслонгер</w:t>
      </w:r>
      <w:proofErr w:type="spellEnd"/>
      <w:r w:rsidR="00033F29" w:rsidRPr="004969CD">
        <w:rPr>
          <w:bCs/>
          <w:color w:val="000000"/>
          <w:sz w:val="28"/>
          <w:szCs w:val="28"/>
        </w:rPr>
        <w:t xml:space="preserve"> </w:t>
      </w:r>
      <w:proofErr w:type="spellStart"/>
      <w:r w:rsidR="00033F29" w:rsidRPr="004969CD">
        <w:rPr>
          <w:bCs/>
          <w:color w:val="000000"/>
          <w:sz w:val="28"/>
          <w:szCs w:val="28"/>
        </w:rPr>
        <w:t>Звениговского</w:t>
      </w:r>
      <w:proofErr w:type="spellEnd"/>
      <w:r w:rsidR="00033F29" w:rsidRPr="004969CD">
        <w:rPr>
          <w:bCs/>
          <w:color w:val="000000"/>
          <w:sz w:val="28"/>
          <w:szCs w:val="28"/>
        </w:rPr>
        <w:t xml:space="preserve"> муниципального района Республики Марий Эл.</w:t>
      </w:r>
      <w:proofErr w:type="gramEnd"/>
    </w:p>
    <w:p w:rsidR="00755710" w:rsidRPr="00603941" w:rsidRDefault="00755710" w:rsidP="00755710">
      <w:pPr>
        <w:shd w:val="clear" w:color="auto" w:fill="FFFFFF"/>
        <w:ind w:firstLine="709"/>
        <w:jc w:val="both"/>
        <w:rPr>
          <w:color w:val="000000"/>
          <w:sz w:val="28"/>
          <w:szCs w:val="28"/>
        </w:rPr>
      </w:pPr>
    </w:p>
    <w:p w:rsidR="00755710" w:rsidRPr="00033F29" w:rsidRDefault="00755710" w:rsidP="00033F29">
      <w:pPr>
        <w:shd w:val="clear" w:color="auto" w:fill="FFFFFF"/>
        <w:ind w:firstLine="709"/>
        <w:jc w:val="both"/>
        <w:rPr>
          <w:bCs/>
          <w:color w:val="000000"/>
          <w:sz w:val="28"/>
          <w:szCs w:val="28"/>
        </w:rPr>
      </w:pPr>
      <w:r w:rsidRPr="00603941">
        <w:rPr>
          <w:color w:val="000000"/>
          <w:sz w:val="28"/>
          <w:szCs w:val="28"/>
        </w:rPr>
        <w:t xml:space="preserve">Положения раздела 6 Положения о муниципальном земельном контроля в границах </w:t>
      </w:r>
      <w:r w:rsidR="00033F29" w:rsidRPr="004969CD">
        <w:rPr>
          <w:bCs/>
          <w:color w:val="000000"/>
          <w:sz w:val="28"/>
          <w:szCs w:val="28"/>
        </w:rPr>
        <w:t xml:space="preserve">Городского поселения </w:t>
      </w:r>
      <w:proofErr w:type="spellStart"/>
      <w:r w:rsidR="00033F29" w:rsidRPr="004969CD">
        <w:rPr>
          <w:bCs/>
          <w:color w:val="000000"/>
          <w:sz w:val="28"/>
          <w:szCs w:val="28"/>
        </w:rPr>
        <w:t>Суслонгер</w:t>
      </w:r>
      <w:proofErr w:type="spellEnd"/>
      <w:r w:rsidR="00033F29" w:rsidRPr="004969CD">
        <w:rPr>
          <w:bCs/>
          <w:color w:val="000000"/>
          <w:sz w:val="28"/>
          <w:szCs w:val="28"/>
        </w:rPr>
        <w:t xml:space="preserve"> </w:t>
      </w:r>
      <w:proofErr w:type="spellStart"/>
      <w:r w:rsidR="00033F29" w:rsidRPr="004969CD">
        <w:rPr>
          <w:bCs/>
          <w:color w:val="000000"/>
          <w:sz w:val="28"/>
          <w:szCs w:val="28"/>
        </w:rPr>
        <w:t>Звениговского</w:t>
      </w:r>
      <w:proofErr w:type="spellEnd"/>
      <w:r w:rsidR="00033F29" w:rsidRPr="004969CD">
        <w:rPr>
          <w:bCs/>
          <w:color w:val="000000"/>
          <w:sz w:val="28"/>
          <w:szCs w:val="28"/>
        </w:rPr>
        <w:t xml:space="preserve"> муниципаль</w:t>
      </w:r>
      <w:r w:rsidR="00033F29">
        <w:rPr>
          <w:bCs/>
          <w:color w:val="000000"/>
          <w:sz w:val="28"/>
          <w:szCs w:val="28"/>
        </w:rPr>
        <w:t xml:space="preserve">ного района Республики Марий Эл </w:t>
      </w:r>
      <w:r w:rsidRPr="00603941">
        <w:rPr>
          <w:color w:val="000000"/>
          <w:sz w:val="28"/>
          <w:szCs w:val="28"/>
        </w:rPr>
        <w:t>вступают в силу с 1 марта 2022 года</w:t>
      </w:r>
    </w:p>
    <w:p w:rsidR="00755710" w:rsidRPr="00D16ADB" w:rsidRDefault="00755710" w:rsidP="00755710">
      <w:pPr>
        <w:shd w:val="clear" w:color="auto" w:fill="FFFFFF"/>
        <w:jc w:val="both"/>
        <w:rPr>
          <w:color w:val="000000"/>
          <w:sz w:val="28"/>
          <w:szCs w:val="28"/>
        </w:rPr>
      </w:pPr>
    </w:p>
    <w:p w:rsidR="00755710" w:rsidRPr="00D16ADB" w:rsidRDefault="00755710" w:rsidP="00755710">
      <w:pPr>
        <w:spacing w:line="240" w:lineRule="exact"/>
        <w:ind w:left="5398"/>
        <w:jc w:val="center"/>
        <w:rPr>
          <w:b/>
          <w:color w:val="000000"/>
        </w:rPr>
      </w:pPr>
    </w:p>
    <w:p w:rsidR="00755710" w:rsidRPr="00D16ADB" w:rsidRDefault="00755710" w:rsidP="00755710">
      <w:pPr>
        <w:spacing w:line="240" w:lineRule="exact"/>
        <w:ind w:left="5398"/>
        <w:jc w:val="center"/>
        <w:rPr>
          <w:b/>
          <w:color w:val="000000"/>
        </w:rPr>
      </w:pPr>
    </w:p>
    <w:p w:rsidR="00033F29" w:rsidRPr="00A94C51" w:rsidRDefault="00033F29" w:rsidP="00033F29">
      <w:pPr>
        <w:pStyle w:val="ConsPlusTitle"/>
        <w:jc w:val="both"/>
        <w:rPr>
          <w:rFonts w:ascii="Times New Roman" w:hAnsi="Times New Roman" w:cs="Times New Roman"/>
          <w:b w:val="0"/>
          <w:sz w:val="28"/>
          <w:szCs w:val="28"/>
        </w:rPr>
      </w:pPr>
      <w:r w:rsidRPr="00A94C51">
        <w:rPr>
          <w:rFonts w:ascii="Times New Roman" w:hAnsi="Times New Roman" w:cs="Times New Roman"/>
          <w:b w:val="0"/>
          <w:sz w:val="28"/>
          <w:szCs w:val="28"/>
        </w:rPr>
        <w:t xml:space="preserve">Глава городского поселения </w:t>
      </w:r>
      <w:proofErr w:type="spellStart"/>
      <w:r w:rsidRPr="00A94C51">
        <w:rPr>
          <w:rFonts w:ascii="Times New Roman" w:hAnsi="Times New Roman" w:cs="Times New Roman"/>
          <w:b w:val="0"/>
          <w:sz w:val="28"/>
          <w:szCs w:val="28"/>
        </w:rPr>
        <w:t>Суслонгер</w:t>
      </w:r>
      <w:proofErr w:type="spellEnd"/>
      <w:r w:rsidRPr="00A94C51">
        <w:rPr>
          <w:rFonts w:ascii="Times New Roman" w:hAnsi="Times New Roman" w:cs="Times New Roman"/>
          <w:b w:val="0"/>
          <w:sz w:val="28"/>
          <w:szCs w:val="28"/>
        </w:rPr>
        <w:t xml:space="preserve">, </w:t>
      </w:r>
    </w:p>
    <w:p w:rsidR="00033F29" w:rsidRPr="00A94C51" w:rsidRDefault="00033F29" w:rsidP="00033F29">
      <w:pPr>
        <w:pStyle w:val="ConsPlusTitle"/>
        <w:jc w:val="both"/>
        <w:rPr>
          <w:rFonts w:ascii="Times New Roman" w:hAnsi="Times New Roman" w:cs="Times New Roman"/>
          <w:b w:val="0"/>
          <w:sz w:val="28"/>
          <w:szCs w:val="28"/>
        </w:rPr>
      </w:pPr>
      <w:r w:rsidRPr="00A94C51">
        <w:rPr>
          <w:rFonts w:ascii="Times New Roman" w:hAnsi="Times New Roman" w:cs="Times New Roman"/>
          <w:b w:val="0"/>
          <w:sz w:val="28"/>
          <w:szCs w:val="28"/>
        </w:rPr>
        <w:t>Председатель Собрания депутатов</w:t>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t>В.В. Корнилов</w:t>
      </w:r>
    </w:p>
    <w:p w:rsidR="00033F29" w:rsidRPr="00A94C51" w:rsidRDefault="00033F29" w:rsidP="00033F29">
      <w:pPr>
        <w:rPr>
          <w:bCs/>
          <w:color w:val="000000"/>
          <w:sz w:val="28"/>
          <w:szCs w:val="28"/>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033F29" w:rsidRPr="004969CD" w:rsidRDefault="00033F29" w:rsidP="00033F29">
      <w:pPr>
        <w:tabs>
          <w:tab w:val="num" w:pos="200"/>
        </w:tabs>
        <w:ind w:left="4536"/>
        <w:jc w:val="center"/>
        <w:outlineLvl w:val="0"/>
      </w:pPr>
      <w:r w:rsidRPr="004969CD">
        <w:t>УТВЕРЖДЕНО</w:t>
      </w:r>
    </w:p>
    <w:p w:rsidR="00033F29" w:rsidRDefault="00033F29" w:rsidP="00033F29">
      <w:pPr>
        <w:ind w:left="4536"/>
        <w:jc w:val="center"/>
        <w:rPr>
          <w:bCs/>
          <w:color w:val="000000"/>
          <w:szCs w:val="28"/>
        </w:rPr>
      </w:pPr>
      <w:r w:rsidRPr="004969CD">
        <w:rPr>
          <w:color w:val="000000"/>
        </w:rPr>
        <w:t xml:space="preserve">решением </w:t>
      </w:r>
      <w:r>
        <w:rPr>
          <w:bCs/>
          <w:color w:val="000000"/>
          <w:sz w:val="28"/>
          <w:szCs w:val="28"/>
        </w:rPr>
        <w:t>С</w:t>
      </w:r>
      <w:r>
        <w:rPr>
          <w:bCs/>
          <w:color w:val="000000"/>
          <w:szCs w:val="28"/>
        </w:rPr>
        <w:t>обрания депутатов</w:t>
      </w:r>
    </w:p>
    <w:p w:rsidR="00033F29" w:rsidRPr="00042775" w:rsidRDefault="00033F29" w:rsidP="00033F29">
      <w:pPr>
        <w:ind w:left="4536"/>
        <w:jc w:val="center"/>
        <w:rPr>
          <w:bCs/>
          <w:color w:val="000000"/>
          <w:szCs w:val="28"/>
        </w:rPr>
      </w:pPr>
      <w:r>
        <w:rPr>
          <w:bCs/>
          <w:color w:val="000000"/>
          <w:szCs w:val="28"/>
        </w:rPr>
        <w:t xml:space="preserve">Городского поселения </w:t>
      </w:r>
      <w:proofErr w:type="spellStart"/>
      <w:r>
        <w:rPr>
          <w:bCs/>
          <w:color w:val="000000"/>
          <w:szCs w:val="28"/>
        </w:rPr>
        <w:t>Суслонгер</w:t>
      </w:r>
      <w:proofErr w:type="spellEnd"/>
    </w:p>
    <w:p w:rsidR="00033F29" w:rsidRPr="004969CD" w:rsidRDefault="00033F29" w:rsidP="00033F29">
      <w:pPr>
        <w:tabs>
          <w:tab w:val="num" w:pos="200"/>
        </w:tabs>
        <w:ind w:left="4536"/>
        <w:jc w:val="center"/>
        <w:outlineLvl w:val="0"/>
      </w:pPr>
      <w:r w:rsidRPr="004969CD">
        <w:t xml:space="preserve">от </w:t>
      </w:r>
      <w:r>
        <w:t>24 сентября</w:t>
      </w:r>
      <w:r w:rsidRPr="004969CD">
        <w:t xml:space="preserve"> 2021 №</w:t>
      </w:r>
      <w:r>
        <w:t>15</w:t>
      </w:r>
      <w:r w:rsidR="0083295B">
        <w:t>0</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033F29"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p>
    <w:p w:rsidR="00033F29" w:rsidRDefault="00033F29" w:rsidP="00755710">
      <w:pPr>
        <w:spacing w:line="360" w:lineRule="auto"/>
        <w:jc w:val="center"/>
        <w:rPr>
          <w:b/>
          <w:bCs/>
          <w:color w:val="000000"/>
          <w:sz w:val="28"/>
          <w:szCs w:val="28"/>
        </w:rPr>
      </w:pPr>
      <w:r w:rsidRPr="00042775">
        <w:rPr>
          <w:b/>
          <w:bCs/>
          <w:color w:val="000000"/>
          <w:sz w:val="28"/>
          <w:szCs w:val="28"/>
        </w:rPr>
        <w:t xml:space="preserve">Городского поселения </w:t>
      </w:r>
      <w:proofErr w:type="spellStart"/>
      <w:r w:rsidRPr="00042775">
        <w:rPr>
          <w:b/>
          <w:bCs/>
          <w:color w:val="000000"/>
          <w:sz w:val="28"/>
          <w:szCs w:val="28"/>
        </w:rPr>
        <w:t>Суслонгер</w:t>
      </w:r>
      <w:proofErr w:type="spellEnd"/>
      <w:r w:rsidRPr="00042775">
        <w:rPr>
          <w:b/>
          <w:bCs/>
          <w:color w:val="000000"/>
          <w:sz w:val="28"/>
          <w:szCs w:val="28"/>
        </w:rPr>
        <w:t xml:space="preserve"> </w:t>
      </w:r>
      <w:proofErr w:type="spellStart"/>
      <w:r w:rsidRPr="00042775">
        <w:rPr>
          <w:b/>
          <w:bCs/>
          <w:color w:val="000000"/>
          <w:sz w:val="28"/>
          <w:szCs w:val="28"/>
        </w:rPr>
        <w:t>Звениговского</w:t>
      </w:r>
      <w:proofErr w:type="spellEnd"/>
      <w:r w:rsidRPr="00042775">
        <w:rPr>
          <w:b/>
          <w:bCs/>
          <w:color w:val="000000"/>
          <w:sz w:val="28"/>
          <w:szCs w:val="28"/>
        </w:rPr>
        <w:t xml:space="preserve"> муниципального района</w:t>
      </w:r>
    </w:p>
    <w:p w:rsidR="00755710" w:rsidRPr="00D16ADB" w:rsidRDefault="00033F29" w:rsidP="00755710">
      <w:pPr>
        <w:spacing w:line="360" w:lineRule="auto"/>
        <w:jc w:val="center"/>
      </w:pPr>
      <w:r w:rsidRPr="00042775">
        <w:rPr>
          <w:b/>
          <w:bCs/>
          <w:color w:val="000000"/>
          <w:sz w:val="28"/>
          <w:szCs w:val="28"/>
        </w:rPr>
        <w:t xml:space="preserve"> Республики Марий Эл</w:t>
      </w:r>
    </w:p>
    <w:p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033F29" w:rsidRPr="004969CD">
        <w:rPr>
          <w:rFonts w:ascii="Times New Roman" w:hAnsi="Times New Roman" w:cs="Times New Roman"/>
          <w:bCs/>
          <w:color w:val="000000"/>
          <w:sz w:val="28"/>
          <w:szCs w:val="28"/>
        </w:rPr>
        <w:t xml:space="preserve">Городского поселения </w:t>
      </w:r>
      <w:proofErr w:type="spellStart"/>
      <w:r w:rsidR="00033F29" w:rsidRPr="004969CD">
        <w:rPr>
          <w:rFonts w:ascii="Times New Roman" w:hAnsi="Times New Roman" w:cs="Times New Roman"/>
          <w:bCs/>
          <w:color w:val="000000"/>
          <w:sz w:val="28"/>
          <w:szCs w:val="28"/>
        </w:rPr>
        <w:t>Суслонгер</w:t>
      </w:r>
      <w:proofErr w:type="spellEnd"/>
      <w:r w:rsidR="00033F29" w:rsidRPr="004969CD">
        <w:rPr>
          <w:rFonts w:ascii="Times New Roman" w:hAnsi="Times New Roman" w:cs="Times New Roman"/>
          <w:bCs/>
          <w:color w:val="000000"/>
          <w:sz w:val="28"/>
          <w:szCs w:val="28"/>
        </w:rPr>
        <w:t xml:space="preserve"> </w:t>
      </w:r>
      <w:proofErr w:type="spellStart"/>
      <w:r w:rsidR="00033F29" w:rsidRPr="004969CD">
        <w:rPr>
          <w:rFonts w:ascii="Times New Roman" w:hAnsi="Times New Roman" w:cs="Times New Roman"/>
          <w:bCs/>
          <w:color w:val="000000"/>
          <w:sz w:val="28"/>
          <w:szCs w:val="28"/>
        </w:rPr>
        <w:t>Звениговского</w:t>
      </w:r>
      <w:proofErr w:type="spellEnd"/>
      <w:r w:rsidR="00033F29" w:rsidRPr="004969CD">
        <w:rPr>
          <w:rFonts w:ascii="Times New Roman" w:hAnsi="Times New Roman" w:cs="Times New Roman"/>
          <w:bCs/>
          <w:color w:val="000000"/>
          <w:sz w:val="28"/>
          <w:szCs w:val="28"/>
        </w:rPr>
        <w:t xml:space="preserve"> муниципального района Республики Марий Эл</w:t>
      </w:r>
      <w:r w:rsidRPr="004049D8">
        <w:rPr>
          <w:rFonts w:ascii="Times New Roman" w:hAnsi="Times New Roman" w:cs="Times New Roman"/>
          <w:color w:val="000000"/>
          <w:sz w:val="28"/>
          <w:szCs w:val="28"/>
        </w:rPr>
        <w:t xml:space="preserve"> (далее –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w:t>
      </w:r>
      <w:r w:rsidR="00033F29" w:rsidRPr="004969CD">
        <w:rPr>
          <w:rFonts w:ascii="Times New Roman" w:hAnsi="Times New Roman" w:cs="Times New Roman"/>
          <w:bCs/>
          <w:color w:val="000000"/>
          <w:sz w:val="28"/>
          <w:szCs w:val="28"/>
        </w:rPr>
        <w:t>Городско</w:t>
      </w:r>
      <w:r w:rsidR="00033F29">
        <w:rPr>
          <w:rFonts w:ascii="Times New Roman" w:hAnsi="Times New Roman" w:cs="Times New Roman"/>
          <w:bCs/>
          <w:color w:val="000000"/>
          <w:sz w:val="28"/>
          <w:szCs w:val="28"/>
        </w:rPr>
        <w:t xml:space="preserve">м </w:t>
      </w:r>
      <w:r w:rsidR="00033F29" w:rsidRPr="004969CD">
        <w:rPr>
          <w:rFonts w:ascii="Times New Roman" w:hAnsi="Times New Roman" w:cs="Times New Roman"/>
          <w:bCs/>
          <w:color w:val="000000"/>
          <w:sz w:val="28"/>
          <w:szCs w:val="28"/>
        </w:rPr>
        <w:t>поселени</w:t>
      </w:r>
      <w:r w:rsidR="00033F29">
        <w:rPr>
          <w:rFonts w:ascii="Times New Roman" w:hAnsi="Times New Roman" w:cs="Times New Roman"/>
          <w:bCs/>
          <w:color w:val="000000"/>
          <w:sz w:val="28"/>
          <w:szCs w:val="28"/>
        </w:rPr>
        <w:t>и</w:t>
      </w:r>
      <w:r w:rsidR="00033F29" w:rsidRPr="004969CD">
        <w:rPr>
          <w:rFonts w:ascii="Times New Roman" w:hAnsi="Times New Roman" w:cs="Times New Roman"/>
          <w:bCs/>
          <w:color w:val="000000"/>
          <w:sz w:val="28"/>
          <w:szCs w:val="28"/>
        </w:rPr>
        <w:t xml:space="preserve"> </w:t>
      </w:r>
      <w:proofErr w:type="spellStart"/>
      <w:r w:rsidR="00033F29" w:rsidRPr="004969CD">
        <w:rPr>
          <w:rFonts w:ascii="Times New Roman" w:hAnsi="Times New Roman" w:cs="Times New Roman"/>
          <w:bCs/>
          <w:color w:val="000000"/>
          <w:sz w:val="28"/>
          <w:szCs w:val="28"/>
        </w:rPr>
        <w:t>Суслонгер</w:t>
      </w:r>
      <w:proofErr w:type="spellEnd"/>
      <w:r w:rsidR="00033F29" w:rsidRPr="004969CD">
        <w:rPr>
          <w:rFonts w:ascii="Times New Roman" w:hAnsi="Times New Roman" w:cs="Times New Roman"/>
          <w:bCs/>
          <w:color w:val="000000"/>
          <w:sz w:val="28"/>
          <w:szCs w:val="28"/>
        </w:rPr>
        <w:t xml:space="preserve"> </w:t>
      </w:r>
      <w:proofErr w:type="spellStart"/>
      <w:r w:rsidR="00033F29" w:rsidRPr="004969CD">
        <w:rPr>
          <w:rFonts w:ascii="Times New Roman" w:hAnsi="Times New Roman" w:cs="Times New Roman"/>
          <w:bCs/>
          <w:color w:val="000000"/>
          <w:sz w:val="28"/>
          <w:szCs w:val="28"/>
        </w:rPr>
        <w:t>Звениговского</w:t>
      </w:r>
      <w:proofErr w:type="spellEnd"/>
      <w:r w:rsidR="00033F29" w:rsidRPr="004969CD">
        <w:rPr>
          <w:rFonts w:ascii="Times New Roman" w:hAnsi="Times New Roman" w:cs="Times New Roman"/>
          <w:bCs/>
          <w:color w:val="000000"/>
          <w:sz w:val="28"/>
          <w:szCs w:val="28"/>
        </w:rPr>
        <w:t xml:space="preserve"> муниципального района Республики Марий Эл</w:t>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w:t>
      </w:r>
      <w:proofErr w:type="spellStart"/>
      <w:r w:rsidR="00033F29" w:rsidRPr="00042775">
        <w:rPr>
          <w:color w:val="000000"/>
          <w:sz w:val="28"/>
          <w:szCs w:val="28"/>
        </w:rPr>
        <w:t>Суслонгерск</w:t>
      </w:r>
      <w:r w:rsidR="00DF116C">
        <w:rPr>
          <w:color w:val="000000"/>
          <w:sz w:val="28"/>
          <w:szCs w:val="28"/>
        </w:rPr>
        <w:t>ой</w:t>
      </w:r>
      <w:proofErr w:type="spellEnd"/>
      <w:r w:rsidR="00DF116C">
        <w:rPr>
          <w:color w:val="000000"/>
          <w:sz w:val="28"/>
          <w:szCs w:val="28"/>
        </w:rPr>
        <w:t xml:space="preserve"> </w:t>
      </w:r>
      <w:r w:rsidR="00033F29" w:rsidRPr="00042775">
        <w:rPr>
          <w:color w:val="000000"/>
          <w:sz w:val="28"/>
          <w:szCs w:val="28"/>
        </w:rPr>
        <w:t>городск</w:t>
      </w:r>
      <w:r w:rsidR="00DF116C">
        <w:rPr>
          <w:color w:val="000000"/>
          <w:sz w:val="28"/>
          <w:szCs w:val="28"/>
        </w:rPr>
        <w:t>ой</w:t>
      </w:r>
      <w:r w:rsidR="00033F29" w:rsidRPr="00042775">
        <w:rPr>
          <w:color w:val="000000"/>
          <w:sz w:val="28"/>
          <w:szCs w:val="28"/>
        </w:rPr>
        <w:t xml:space="preserve"> администраци</w:t>
      </w:r>
      <w:r w:rsidR="00DF116C">
        <w:rPr>
          <w:color w:val="000000"/>
          <w:sz w:val="28"/>
          <w:szCs w:val="28"/>
        </w:rPr>
        <w:t xml:space="preserve">ей </w:t>
      </w:r>
      <w:bookmarkStart w:id="0" w:name="_GoBack"/>
      <w:bookmarkEnd w:id="0"/>
      <w:r w:rsidRPr="004049D8">
        <w:rPr>
          <w:color w:val="000000"/>
          <w:sz w:val="28"/>
          <w:szCs w:val="28"/>
        </w:rPr>
        <w:t>(далее – администрация).</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033F29">
        <w:rPr>
          <w:color w:val="000000"/>
          <w:sz w:val="28"/>
          <w:szCs w:val="28"/>
        </w:rPr>
        <w:t xml:space="preserve">Глава </w:t>
      </w:r>
      <w:proofErr w:type="spellStart"/>
      <w:r w:rsidR="00033F29">
        <w:rPr>
          <w:color w:val="000000"/>
          <w:sz w:val="28"/>
          <w:szCs w:val="28"/>
        </w:rPr>
        <w:t>Суслонгерской</w:t>
      </w:r>
      <w:proofErr w:type="spellEnd"/>
      <w:r w:rsidR="00033F29">
        <w:rPr>
          <w:color w:val="000000"/>
          <w:sz w:val="28"/>
          <w:szCs w:val="28"/>
        </w:rPr>
        <w:t xml:space="preserve"> городской администрации</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4049D8" w:rsidRDefault="00755710" w:rsidP="00755710">
      <w:pPr>
        <w:spacing w:line="360" w:lineRule="auto"/>
        <w:ind w:firstLine="709"/>
        <w:contextualSpacing/>
        <w:jc w:val="both"/>
        <w:rPr>
          <w:sz w:val="28"/>
          <w:szCs w:val="28"/>
        </w:rPr>
      </w:pPr>
      <w:r w:rsidRPr="004049D8">
        <w:rPr>
          <w:color w:val="000000"/>
          <w:sz w:val="28"/>
          <w:szCs w:val="28"/>
        </w:rPr>
        <w:lastRenderedPageBreak/>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 xml:space="preserve">1.6.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 за</w:t>
      </w:r>
      <w:proofErr w:type="gramEnd"/>
      <w:r w:rsidRPr="004049D8">
        <w:rPr>
          <w:rFonts w:ascii="Times New Roman" w:hAnsi="Times New Roman" w:cs="Times New Roman"/>
          <w:color w:val="000000"/>
          <w:sz w:val="28"/>
          <w:szCs w:val="28"/>
        </w:rPr>
        <w:t xml:space="preserve"> соблюдением: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1"/>
      </w:r>
    </w:p>
    <w:p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proofErr w:type="gramStart"/>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w:t>
      </w:r>
      <w:proofErr w:type="gramEnd"/>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0"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2.5. </w:t>
      </w:r>
      <w:proofErr w:type="gramStart"/>
      <w:r w:rsidRPr="004049D8">
        <w:rPr>
          <w:rFonts w:ascii="Times New Roman" w:hAnsi="Times New Roman" w:cs="Times New Roman"/>
          <w:color w:val="000000"/>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4049D8">
        <w:rPr>
          <w:rFonts w:ascii="Times New Roman" w:hAnsi="Times New Roman" w:cs="Times New Roman"/>
          <w:color w:val="000000"/>
          <w:sz w:val="28"/>
          <w:szCs w:val="28"/>
        </w:rPr>
        <w:t xml:space="preserve"> категории: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среднего риска, - не менее 3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4049D8">
        <w:rPr>
          <w:rFonts w:ascii="Times New Roman" w:hAnsi="Times New Roman" w:cs="Times New Roman"/>
          <w:color w:val="000000"/>
          <w:sz w:val="28"/>
          <w:szCs w:val="28"/>
        </w:rPr>
        <w:t>с даты возникновения</w:t>
      </w:r>
      <w:proofErr w:type="gramEnd"/>
      <w:r w:rsidRPr="004049D8">
        <w:rPr>
          <w:rFonts w:ascii="Times New Roman" w:hAnsi="Times New Roman" w:cs="Times New Roman"/>
          <w:color w:val="000000"/>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присвоенная категория риска;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3.1. Администрация осуществляет муниципальный земельный </w:t>
      </w:r>
      <w:proofErr w:type="gramStart"/>
      <w:r w:rsidRPr="004049D8">
        <w:rPr>
          <w:rFonts w:ascii="Times New Roman" w:hAnsi="Times New Roman" w:cs="Times New Roman"/>
          <w:color w:val="000000"/>
          <w:sz w:val="28"/>
          <w:szCs w:val="28"/>
        </w:rPr>
        <w:t>контроль</w:t>
      </w:r>
      <w:proofErr w:type="gramEnd"/>
      <w:r w:rsidRPr="004049D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w:t>
      </w:r>
      <w:proofErr w:type="spellStart"/>
      <w:r w:rsidR="00033F29">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для</w:t>
      </w:r>
      <w:proofErr w:type="spellEnd"/>
      <w:r w:rsidRPr="004049D8">
        <w:rPr>
          <w:rFonts w:ascii="Times New Roman" w:hAnsi="Times New Roman" w:cs="Times New Roman"/>
          <w:color w:val="000000"/>
          <w:sz w:val="28"/>
          <w:szCs w:val="28"/>
        </w:rPr>
        <w:t xml:space="preserve"> принятия решения о проведении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2"/>
      </w:r>
      <w:r w:rsidRPr="00603941">
        <w:rPr>
          <w:rFonts w:ascii="Times New Roman" w:hAnsi="Times New Roman" w:cs="Times New Roman"/>
          <w:color w:val="000000"/>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033F29">
        <w:rPr>
          <w:rFonts w:ascii="Times New Roman" w:hAnsi="Times New Roman" w:cs="Times New Roman"/>
          <w:color w:val="000000"/>
          <w:sz w:val="28"/>
          <w:szCs w:val="28"/>
        </w:rPr>
        <w:t>Суслонгерского</w:t>
      </w:r>
      <w:proofErr w:type="spellEnd"/>
      <w:r w:rsidR="00033F29">
        <w:rPr>
          <w:rFonts w:ascii="Times New Roman" w:hAnsi="Times New Roman" w:cs="Times New Roman"/>
          <w:color w:val="000000"/>
          <w:sz w:val="28"/>
          <w:szCs w:val="28"/>
        </w:rPr>
        <w:t xml:space="preserve"> городского </w:t>
      </w:r>
      <w:proofErr w:type="spellStart"/>
      <w:r w:rsidR="00033F29">
        <w:rPr>
          <w:rFonts w:ascii="Times New Roman" w:hAnsi="Times New Roman" w:cs="Times New Roman"/>
          <w:color w:val="000000"/>
          <w:sz w:val="28"/>
          <w:szCs w:val="28"/>
        </w:rPr>
        <w:t>поселения</w:t>
      </w:r>
      <w:r w:rsidRPr="004049D8">
        <w:rPr>
          <w:rFonts w:ascii="Times New Roman" w:hAnsi="Times New Roman" w:cs="Times New Roman"/>
          <w:color w:val="000000"/>
          <w:sz w:val="28"/>
          <w:szCs w:val="28"/>
        </w:rPr>
        <w:t>на</w:t>
      </w:r>
      <w:proofErr w:type="spellEnd"/>
      <w:r w:rsidRPr="004049D8">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w:t>
      </w:r>
      <w:proofErr w:type="spellStart"/>
      <w:r w:rsidRPr="004049D8">
        <w:rPr>
          <w:rFonts w:ascii="Times New Roman" w:hAnsi="Times New Roman" w:cs="Times New Roman"/>
          <w:color w:val="000000"/>
          <w:sz w:val="28"/>
          <w:szCs w:val="28"/>
        </w:rPr>
        <w:t>администрации</w:t>
      </w:r>
      <w:proofErr w:type="gramStart"/>
      <w:r w:rsidRPr="004049D8">
        <w:rPr>
          <w:rFonts w:ascii="Times New Roman" w:hAnsi="Times New Roman" w:cs="Times New Roman"/>
          <w:color w:val="000000"/>
          <w:sz w:val="28"/>
          <w:szCs w:val="28"/>
        </w:rPr>
        <w:t>.У</w:t>
      </w:r>
      <w:proofErr w:type="gramEnd"/>
      <w:r w:rsidRPr="004049D8">
        <w:rPr>
          <w:rFonts w:ascii="Times New Roman" w:hAnsi="Times New Roman" w:cs="Times New Roman"/>
          <w:color w:val="000000"/>
          <w:sz w:val="28"/>
          <w:szCs w:val="28"/>
        </w:rPr>
        <w:t>казанный</w:t>
      </w:r>
      <w:proofErr w:type="spellEnd"/>
      <w:r w:rsidRPr="004049D8">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w:t>
      </w:r>
      <w:r w:rsidR="00033F29">
        <w:rPr>
          <w:color w:val="000000"/>
          <w:sz w:val="28"/>
          <w:szCs w:val="28"/>
        </w:rPr>
        <w:t xml:space="preserve">главой </w:t>
      </w:r>
      <w:proofErr w:type="spellStart"/>
      <w:r w:rsidR="00033F29">
        <w:rPr>
          <w:color w:val="000000"/>
          <w:sz w:val="28"/>
          <w:szCs w:val="28"/>
        </w:rPr>
        <w:t>Суслонгерской</w:t>
      </w:r>
      <w:proofErr w:type="spellEnd"/>
      <w:r w:rsidR="00033F29">
        <w:rPr>
          <w:color w:val="000000"/>
          <w:sz w:val="28"/>
          <w:szCs w:val="28"/>
        </w:rPr>
        <w:t xml:space="preserve"> городской </w:t>
      </w:r>
      <w:proofErr w:type="spellStart"/>
      <w:r w:rsidR="00033F29">
        <w:rPr>
          <w:color w:val="000000"/>
          <w:sz w:val="28"/>
          <w:szCs w:val="28"/>
        </w:rPr>
        <w:t>администрации</w:t>
      </w:r>
      <w:r w:rsidRPr="004049D8">
        <w:rPr>
          <w:color w:val="000000"/>
          <w:sz w:val="28"/>
          <w:szCs w:val="28"/>
        </w:rPr>
        <w:t>не</w:t>
      </w:r>
      <w:proofErr w:type="spellEnd"/>
      <w:r w:rsidRPr="004049D8">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w:t>
      </w:r>
      <w:r w:rsidRPr="004049D8">
        <w:rPr>
          <w:rFonts w:ascii="Times New Roman" w:hAnsi="Times New Roman" w:cs="Times New Roman"/>
          <w:color w:val="000000"/>
          <w:sz w:val="28"/>
          <w:szCs w:val="28"/>
        </w:rPr>
        <w:lastRenderedPageBreak/>
        <w:t>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w:t>
      </w:r>
      <w:r w:rsidR="00033F29">
        <w:rPr>
          <w:rFonts w:ascii="Times New Roman" w:hAnsi="Times New Roman" w:cs="Times New Roman"/>
          <w:color w:val="000000"/>
          <w:sz w:val="28"/>
          <w:szCs w:val="28"/>
        </w:rPr>
        <w:t xml:space="preserve">главой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w:t>
      </w:r>
      <w:proofErr w:type="spellStart"/>
      <w:r w:rsidR="00033F29">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и</w:t>
      </w:r>
      <w:proofErr w:type="spellEnd"/>
      <w:r w:rsidRPr="004049D8">
        <w:rPr>
          <w:rFonts w:ascii="Times New Roman" w:hAnsi="Times New Roman" w:cs="Times New Roman"/>
          <w:color w:val="000000"/>
          <w:sz w:val="28"/>
          <w:szCs w:val="28"/>
        </w:rPr>
        <w:t xml:space="preserve">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033F29">
        <w:rPr>
          <w:rFonts w:ascii="Times New Roman" w:hAnsi="Times New Roman" w:cs="Times New Roman"/>
          <w:color w:val="000000"/>
          <w:sz w:val="28"/>
          <w:szCs w:val="28"/>
        </w:rPr>
        <w:t xml:space="preserve">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w:t>
      </w:r>
      <w:proofErr w:type="spellStart"/>
      <w:r w:rsidR="00033F29">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или</w:t>
      </w:r>
      <w:proofErr w:type="spellEnd"/>
      <w:r w:rsidRPr="004049D8">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lastRenderedPageBreak/>
        <w:t>должностным лицом, уполномоченным осуществлять муниципальный земельный контроль.</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proofErr w:type="gramStart"/>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55710" w:rsidRPr="00755710"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049D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rFonts w:ascii="Times New Roman" w:hAnsi="Times New Roman" w:cs="Times New Roman"/>
          <w:color w:val="000000"/>
          <w:sz w:val="28"/>
          <w:szCs w:val="28"/>
        </w:rPr>
        <w:t xml:space="preserve"> № 1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4.4. В рамках осуществления муниципального земельного контроля могут проводиться следующие 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lastRenderedPageBreak/>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proofErr w:type="spellStart"/>
      <w:r w:rsidRPr="004049D8">
        <w:rPr>
          <w:color w:val="000000"/>
          <w:sz w:val="28"/>
          <w:szCs w:val="28"/>
          <w:shd w:val="clear" w:color="auto" w:fill="FFFFFF"/>
        </w:rPr>
        <w:t>самоуправленияорганизаций</w:t>
      </w:r>
      <w:proofErr w:type="spellEnd"/>
      <w:proofErr w:type="gramEnd"/>
      <w:r w:rsidRPr="004049D8">
        <w:rPr>
          <w:color w:val="000000"/>
          <w:sz w:val="28"/>
          <w:szCs w:val="28"/>
          <w:shd w:val="clear" w:color="auto" w:fill="FFFFFF"/>
        </w:rPr>
        <w:t xml:space="preserve">, в </w:t>
      </w:r>
      <w:proofErr w:type="gramStart"/>
      <w:r w:rsidRPr="004049D8">
        <w:rPr>
          <w:color w:val="000000"/>
          <w:sz w:val="28"/>
          <w:szCs w:val="28"/>
          <w:shd w:val="clear" w:color="auto" w:fill="FFFFFF"/>
        </w:rPr>
        <w:t>распоряжении</w:t>
      </w:r>
      <w:proofErr w:type="gramEnd"/>
      <w:r w:rsidRPr="004049D8">
        <w:rPr>
          <w:color w:val="000000"/>
          <w:sz w:val="28"/>
          <w:szCs w:val="28"/>
          <w:shd w:val="clear" w:color="auto" w:fill="FFFFFF"/>
        </w:rPr>
        <w:t xml:space="preserve"> которых находятся эти документы и (или) информация, а </w:t>
      </w:r>
      <w:proofErr w:type="spellStart"/>
      <w:r w:rsidRPr="004049D8">
        <w:rPr>
          <w:color w:val="000000"/>
          <w:sz w:val="28"/>
          <w:szCs w:val="28"/>
          <w:shd w:val="clear" w:color="auto" w:fill="FFFFFF"/>
        </w:rPr>
        <w:t>также</w:t>
      </w:r>
      <w:hyperlink r:id="rId14" w:history="1">
        <w:r w:rsidRPr="004049D8">
          <w:rPr>
            <w:rStyle w:val="a5"/>
            <w:color w:val="000000"/>
            <w:sz w:val="28"/>
            <w:szCs w:val="28"/>
          </w:rPr>
          <w:t>Правилами</w:t>
        </w:r>
        <w:proofErr w:type="spellEnd"/>
      </w:hyperlink>
      <w:r w:rsidRPr="004049D8">
        <w:rPr>
          <w:color w:val="000000"/>
          <w:sz w:val="28"/>
          <w:szCs w:val="28"/>
        </w:rPr>
        <w:t xml:space="preserve"> предоставления в рамках межведомственного информационного взаимодействия </w:t>
      </w:r>
      <w:r w:rsidRPr="004049D8">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lastRenderedPageBreak/>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w:t>
      </w:r>
      <w:r w:rsidRPr="004049D8">
        <w:rPr>
          <w:rFonts w:ascii="Times New Roman" w:hAnsi="Times New Roman" w:cs="Times New Roman"/>
          <w:color w:val="000000"/>
          <w:sz w:val="28"/>
          <w:szCs w:val="28"/>
        </w:rPr>
        <w:lastRenderedPageBreak/>
        <w:t>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049D8">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4049D8">
        <w:rPr>
          <w:rFonts w:ascii="Times New Roman" w:hAnsi="Times New Roman" w:cs="Times New Roman"/>
          <w:color w:val="000000"/>
          <w:sz w:val="28"/>
          <w:szCs w:val="28"/>
          <w:shd w:val="clear" w:color="auto" w:fill="FFFFFF"/>
        </w:rPr>
        <w:lastRenderedPageBreak/>
        <w:t>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3"/>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049D8">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w:t>
      </w:r>
      <w:r w:rsidRPr="004049D8">
        <w:rPr>
          <w:rFonts w:ascii="Times New Roman" w:hAnsi="Times New Roman" w:cs="Times New Roman"/>
          <w:color w:val="000000"/>
          <w:sz w:val="28"/>
          <w:szCs w:val="28"/>
        </w:rPr>
        <w:lastRenderedPageBreak/>
        <w:t>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755710" w:rsidRPr="004049D8" w:rsidRDefault="00755710" w:rsidP="00755710">
      <w:pPr>
        <w:spacing w:line="360" w:lineRule="auto"/>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7"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33F29">
        <w:rPr>
          <w:rFonts w:ascii="Times New Roman" w:hAnsi="Times New Roman" w:cs="Times New Roman"/>
          <w:sz w:val="28"/>
          <w:szCs w:val="28"/>
        </w:rPr>
        <w:t xml:space="preserve">Городского поселения </w:t>
      </w:r>
      <w:proofErr w:type="spellStart"/>
      <w:r w:rsidR="00033F29">
        <w:rPr>
          <w:rFonts w:ascii="Times New Roman" w:hAnsi="Times New Roman" w:cs="Times New Roman"/>
          <w:sz w:val="28"/>
          <w:szCs w:val="28"/>
        </w:rPr>
        <w:t>Суслонгер</w:t>
      </w:r>
      <w:proofErr w:type="spellEnd"/>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w:t>
      </w:r>
      <w:r w:rsidRPr="004049D8">
        <w:rPr>
          <w:color w:val="000000"/>
          <w:sz w:val="28"/>
          <w:szCs w:val="28"/>
        </w:rPr>
        <w:lastRenderedPageBreak/>
        <w:t xml:space="preserve">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w:t>
      </w:r>
      <w:r w:rsidR="00033F29">
        <w:rPr>
          <w:rFonts w:ascii="Times New Roman" w:hAnsi="Times New Roman" w:cs="Times New Roman"/>
          <w:color w:val="000000"/>
          <w:sz w:val="28"/>
          <w:szCs w:val="28"/>
        </w:rPr>
        <w:t xml:space="preserve">главы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4049D8">
        <w:rPr>
          <w:rFonts w:ascii="Times New Roman" w:hAnsi="Times New Roman" w:cs="Times New Roman"/>
          <w:color w:val="000000"/>
          <w:sz w:val="28"/>
          <w:szCs w:val="28"/>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4049D8" w:rsidRDefault="00755710" w:rsidP="00755710">
      <w:pPr>
        <w:pStyle w:val="ConsPlusNormal"/>
        <w:ind w:firstLine="0"/>
        <w:jc w:val="center"/>
        <w:rPr>
          <w:rFonts w:ascii="Times New Roman" w:hAnsi="Times New Roman" w:cs="Times New Roman"/>
          <w:b/>
          <w:bCs/>
          <w:color w:val="000000"/>
          <w:sz w:val="28"/>
          <w:szCs w:val="28"/>
        </w:rPr>
      </w:pPr>
    </w:p>
    <w:p w:rsidR="00033F29" w:rsidRPr="00033F29" w:rsidRDefault="00033F29" w:rsidP="00033F29">
      <w:pPr>
        <w:pStyle w:val="af6"/>
        <w:spacing w:line="360" w:lineRule="auto"/>
        <w:ind w:firstLine="709"/>
        <w:jc w:val="both"/>
        <w:rPr>
          <w:sz w:val="28"/>
          <w:szCs w:val="28"/>
        </w:rPr>
      </w:pPr>
      <w:r w:rsidRPr="00033F29">
        <w:rPr>
          <w:sz w:val="28"/>
          <w:szCs w:val="28"/>
        </w:rPr>
        <w:t>5.1.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033F29" w:rsidRPr="00033F29" w:rsidRDefault="00033F29" w:rsidP="00033F29">
      <w:pPr>
        <w:pStyle w:val="af6"/>
        <w:spacing w:line="360" w:lineRule="auto"/>
        <w:ind w:firstLine="709"/>
        <w:jc w:val="both"/>
        <w:rPr>
          <w:sz w:val="28"/>
          <w:szCs w:val="28"/>
        </w:rPr>
      </w:pPr>
      <w:r w:rsidRPr="00033F29">
        <w:rPr>
          <w:sz w:val="28"/>
          <w:szCs w:val="28"/>
        </w:rPr>
        <w:t>5.2. Досудебный порядок подачи жалоб на решения администрации, действия (бездействие) должностных лиц, уполномоченных осуществлять муниципальный жи</w:t>
      </w:r>
      <w:r>
        <w:rPr>
          <w:sz w:val="28"/>
          <w:szCs w:val="28"/>
        </w:rPr>
        <w:t>лищный контроль, не применяется</w:t>
      </w:r>
      <w:r w:rsidRPr="00033F29">
        <w:rPr>
          <w:sz w:val="28"/>
          <w:szCs w:val="28"/>
        </w:rPr>
        <w:t>».</w:t>
      </w:r>
    </w:p>
    <w:p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5.3. Жалоба подается контролируемым лицом в уполномоченный на рассмотрение жалобы орган в электронном виде с использованием единого </w:t>
      </w:r>
      <w:r w:rsidRPr="004049D8">
        <w:rPr>
          <w:color w:val="000000"/>
          <w:sz w:val="28"/>
          <w:szCs w:val="28"/>
        </w:rPr>
        <w:lastRenderedPageBreak/>
        <w:t>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w:t>
      </w:r>
      <w:proofErr w:type="spellStart"/>
      <w:r w:rsidR="00033F29">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с</w:t>
      </w:r>
      <w:proofErr w:type="spellEnd"/>
      <w:r w:rsidRPr="004049D8">
        <w:rPr>
          <w:rFonts w:ascii="Times New Roman" w:hAnsi="Times New Roman" w:cs="Times New Roman"/>
          <w:color w:val="000000"/>
          <w:sz w:val="28"/>
          <w:szCs w:val="28"/>
        </w:rPr>
        <w:t xml:space="preserve"> предварительным информированием главы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w:t>
      </w:r>
      <w:proofErr w:type="spellStart"/>
      <w:r w:rsidR="00033F29">
        <w:rPr>
          <w:rFonts w:ascii="Times New Roman" w:hAnsi="Times New Roman" w:cs="Times New Roman"/>
          <w:color w:val="000000"/>
          <w:sz w:val="28"/>
          <w:szCs w:val="28"/>
        </w:rPr>
        <w:t>администрации</w:t>
      </w:r>
      <w:r w:rsidRPr="004049D8">
        <w:rPr>
          <w:rFonts w:ascii="Times New Roman" w:hAnsi="Times New Roman" w:cs="Times New Roman"/>
          <w:color w:val="000000"/>
          <w:sz w:val="28"/>
          <w:szCs w:val="28"/>
        </w:rPr>
        <w:t>о</w:t>
      </w:r>
      <w:proofErr w:type="spellEnd"/>
      <w:r w:rsidRPr="004049D8">
        <w:rPr>
          <w:rFonts w:ascii="Times New Roman" w:hAnsi="Times New Roman" w:cs="Times New Roman"/>
          <w:color w:val="000000"/>
          <w:sz w:val="28"/>
          <w:szCs w:val="28"/>
        </w:rPr>
        <w:t xml:space="preserve"> наличии </w:t>
      </w:r>
      <w:proofErr w:type="spellStart"/>
      <w:r w:rsidRPr="004049D8">
        <w:rPr>
          <w:rFonts w:ascii="Times New Roman" w:hAnsi="Times New Roman" w:cs="Times New Roman"/>
          <w:color w:val="000000"/>
          <w:sz w:val="28"/>
          <w:szCs w:val="28"/>
        </w:rPr>
        <w:t>вжалобе</w:t>
      </w:r>
      <w:proofErr w:type="spellEnd"/>
      <w:r w:rsidRPr="004049D8">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администрации</w:t>
      </w:r>
      <w:r w:rsidRPr="004049D8">
        <w:rPr>
          <w:rFonts w:ascii="Times New Roman" w:hAnsi="Times New Roman" w:cs="Times New Roman"/>
          <w:color w:val="000000"/>
          <w:sz w:val="28"/>
          <w:szCs w:val="28"/>
        </w:rPr>
        <w:t>.</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proofErr w:type="spellStart"/>
      <w:r w:rsidR="00033F29">
        <w:rPr>
          <w:rFonts w:ascii="Times New Roman" w:hAnsi="Times New Roman" w:cs="Times New Roman"/>
          <w:color w:val="000000"/>
          <w:sz w:val="28"/>
          <w:szCs w:val="28"/>
        </w:rPr>
        <w:t>Суслонгерской</w:t>
      </w:r>
      <w:proofErr w:type="spellEnd"/>
      <w:r w:rsidR="00033F29">
        <w:rPr>
          <w:rFonts w:ascii="Times New Roman" w:hAnsi="Times New Roman" w:cs="Times New Roman"/>
          <w:color w:val="000000"/>
          <w:sz w:val="28"/>
          <w:szCs w:val="28"/>
        </w:rPr>
        <w:t xml:space="preserve"> городской администрации</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55710" w:rsidRPr="004049D8" w:rsidRDefault="00755710" w:rsidP="00755710">
      <w:pPr>
        <w:pStyle w:val="14"/>
        <w:jc w:val="center"/>
        <w:rPr>
          <w:rFonts w:ascii="Times New Roman" w:hAnsi="Times New Roman" w:cs="Times New Roman"/>
          <w:b/>
          <w:bCs/>
          <w:color w:val="000000"/>
          <w:sz w:val="28"/>
          <w:szCs w:val="28"/>
        </w:rPr>
      </w:pP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251E87" w:rsidRPr="0086034C">
        <w:rPr>
          <w:rFonts w:ascii="Times New Roman" w:hAnsi="Times New Roman" w:cs="Times New Roman"/>
          <w:color w:val="000000"/>
          <w:sz w:val="28"/>
          <w:szCs w:val="28"/>
        </w:rPr>
        <w:t xml:space="preserve">Собранием депутатов Городского поселения </w:t>
      </w:r>
      <w:proofErr w:type="spellStart"/>
      <w:r w:rsidR="00251E87" w:rsidRPr="0086034C">
        <w:rPr>
          <w:rFonts w:ascii="Times New Roman" w:hAnsi="Times New Roman" w:cs="Times New Roman"/>
          <w:color w:val="000000"/>
          <w:sz w:val="28"/>
          <w:szCs w:val="28"/>
        </w:rPr>
        <w:t>Суслонгер</w:t>
      </w:r>
      <w:proofErr w:type="spellEnd"/>
      <w:r w:rsidR="00251E87" w:rsidRPr="0086034C">
        <w:rPr>
          <w:rFonts w:ascii="Times New Roman" w:hAnsi="Times New Roman" w:cs="Times New Roman"/>
          <w:color w:val="000000"/>
          <w:sz w:val="28"/>
          <w:szCs w:val="28"/>
        </w:rPr>
        <w:t xml:space="preserve"> </w:t>
      </w:r>
      <w:proofErr w:type="spellStart"/>
      <w:r w:rsidR="00251E87" w:rsidRPr="0086034C">
        <w:rPr>
          <w:rFonts w:ascii="Times New Roman" w:hAnsi="Times New Roman" w:cs="Times New Roman"/>
          <w:color w:val="000000"/>
          <w:sz w:val="28"/>
          <w:szCs w:val="28"/>
        </w:rPr>
        <w:t>Звениговского</w:t>
      </w:r>
      <w:proofErr w:type="spellEnd"/>
      <w:r w:rsidR="00251E87" w:rsidRPr="0086034C">
        <w:rPr>
          <w:rFonts w:ascii="Times New Roman" w:hAnsi="Times New Roman" w:cs="Times New Roman"/>
          <w:color w:val="000000"/>
          <w:sz w:val="28"/>
          <w:szCs w:val="28"/>
        </w:rPr>
        <w:t xml:space="preserve"> муниципального района Республики Марий Эл.</w:t>
      </w:r>
    </w:p>
    <w:p w:rsidR="00755710" w:rsidRPr="004049D8" w:rsidRDefault="00755710" w:rsidP="00755710">
      <w:pPr>
        <w:pStyle w:val="ConsTitle"/>
        <w:widowControl/>
        <w:spacing w:line="240" w:lineRule="exact"/>
        <w:jc w:val="both"/>
        <w:rPr>
          <w:rFonts w:ascii="Times New Roman" w:hAnsi="Times New Roman" w:cs="Times New Roman"/>
          <w:sz w:val="28"/>
          <w:szCs w:val="28"/>
        </w:rPr>
      </w:pPr>
    </w:p>
    <w:p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w:t>
      </w:r>
    </w:p>
    <w:p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_____________ </w:t>
      </w:r>
      <w:r w:rsidRPr="004049D8">
        <w:rPr>
          <w:rFonts w:ascii="Times New Roman" w:hAnsi="Times New Roman" w:cs="Times New Roman"/>
          <w:i/>
          <w:iCs/>
          <w:color w:val="000000"/>
          <w:sz w:val="24"/>
          <w:szCs w:val="24"/>
        </w:rPr>
        <w:t>(наименование муниципального образования)</w:t>
      </w:r>
    </w:p>
    <w:p w:rsidR="00755710" w:rsidRPr="004049D8" w:rsidRDefault="00755710" w:rsidP="00755710">
      <w:pPr>
        <w:pStyle w:val="ConsPlusNormal"/>
        <w:ind w:firstLine="0"/>
        <w:jc w:val="right"/>
        <w:rPr>
          <w:rFonts w:ascii="Times New Roman" w:hAnsi="Times New Roman" w:cs="Times New Roman"/>
          <w:b/>
          <w:bCs/>
          <w:color w:val="000000"/>
          <w:sz w:val="24"/>
          <w:szCs w:val="24"/>
        </w:rPr>
      </w:pPr>
    </w:p>
    <w:p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4"/>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4049D8">
        <w:rPr>
          <w:rFonts w:ascii="Times New Roman" w:hAnsi="Times New Roman" w:cs="Times New Roman"/>
          <w:b w:val="0"/>
          <w:bCs w:val="0"/>
          <w:color w:val="000000"/>
          <w:sz w:val="28"/>
          <w:szCs w:val="28"/>
        </w:rPr>
        <w:t xml:space="preserve">__________ </w:t>
      </w:r>
      <w:r w:rsidRPr="004049D8">
        <w:rPr>
          <w:rFonts w:ascii="Times New Roman" w:hAnsi="Times New Roman" w:cs="Times New Roman"/>
          <w:b w:val="0"/>
          <w:bCs w:val="0"/>
          <w:i/>
          <w:iCs/>
          <w:color w:val="000000"/>
          <w:sz w:val="24"/>
          <w:szCs w:val="24"/>
        </w:rPr>
        <w:t xml:space="preserve">(наименование муниципального образования)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Title"/>
        <w:jc w:val="center"/>
        <w:rPr>
          <w:rFonts w:ascii="Times New Roman" w:hAnsi="Times New Roman" w:cs="Times New Roman"/>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55710" w:rsidRPr="004049D8" w:rsidRDefault="00755710" w:rsidP="00755710">
      <w:pPr>
        <w:pStyle w:val="ConsPlusNormal"/>
        <w:spacing w:line="360" w:lineRule="auto"/>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w:t>
      </w:r>
      <w:r w:rsidRPr="004049D8">
        <w:rPr>
          <w:rFonts w:ascii="Times New Roman" w:hAnsi="Times New Roman" w:cs="Times New Roman"/>
          <w:color w:val="000000"/>
          <w:sz w:val="28"/>
          <w:szCs w:val="28"/>
        </w:rPr>
        <w:lastRenderedPageBreak/>
        <w:t>отнесенные к категориям среднего или умеренного риска, а также части земель, на которых не образованы земельные участки.</w:t>
      </w:r>
    </w:p>
    <w:p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w:t>
      </w:r>
    </w:p>
    <w:p w:rsidR="00755710" w:rsidRPr="004049D8"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_____________ </w:t>
      </w:r>
      <w:r w:rsidRPr="004049D8">
        <w:rPr>
          <w:rFonts w:ascii="Times New Roman" w:hAnsi="Times New Roman" w:cs="Times New Roman"/>
          <w:i/>
          <w:iCs/>
          <w:color w:val="000000"/>
          <w:sz w:val="24"/>
          <w:szCs w:val="24"/>
        </w:rPr>
        <w:t>(наименование муниципального образования)</w:t>
      </w:r>
    </w:p>
    <w:p w:rsidR="00755710" w:rsidRPr="004049D8" w:rsidRDefault="00755710" w:rsidP="00755710">
      <w:pPr>
        <w:widowControl w:val="0"/>
        <w:autoSpaceDE w:val="0"/>
        <w:spacing w:line="276" w:lineRule="auto"/>
        <w:ind w:firstLine="540"/>
        <w:jc w:val="both"/>
        <w:rPr>
          <w:color w:val="000000"/>
        </w:rPr>
      </w:pPr>
    </w:p>
    <w:p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5"/>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Pr="004049D8">
        <w:rPr>
          <w:rFonts w:ascii="Times New Roman" w:hAnsi="Times New Roman" w:cs="Times New Roman"/>
          <w:b w:val="0"/>
          <w:bCs w:val="0"/>
          <w:color w:val="000000"/>
          <w:sz w:val="28"/>
          <w:szCs w:val="28"/>
        </w:rPr>
        <w:t xml:space="preserve">__________ </w:t>
      </w:r>
      <w:r w:rsidRPr="004049D8">
        <w:rPr>
          <w:rFonts w:ascii="Times New Roman" w:hAnsi="Times New Roman" w:cs="Times New Roman"/>
          <w:b w:val="0"/>
          <w:bCs w:val="0"/>
          <w:i/>
          <w:iCs/>
          <w:color w:val="000000"/>
          <w:sz w:val="24"/>
          <w:szCs w:val="24"/>
        </w:rPr>
        <w:t xml:space="preserve">(наименование муниципального образования) </w:t>
      </w:r>
    </w:p>
    <w:p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ind w:firstLine="540"/>
        <w:jc w:val="both"/>
        <w:rPr>
          <w:rFonts w:ascii="Times New Roman" w:hAnsi="Times New Roman" w:cs="Times New Roman"/>
          <w:color w:val="000000"/>
        </w:rPr>
      </w:pP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w:t>
      </w:r>
      <w:r w:rsidRPr="004049D8">
        <w:rPr>
          <w:rFonts w:ascii="Times New Roman" w:hAnsi="Times New Roman" w:cs="Times New Roman"/>
          <w:color w:val="000000"/>
          <w:sz w:val="28"/>
          <w:szCs w:val="28"/>
        </w:rPr>
        <w:lastRenderedPageBreak/>
        <w:t>собственности на земельный участок из земель сельскохозяйственного назначения.</w:t>
      </w:r>
    </w:p>
    <w:p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rsidR="00755710" w:rsidRPr="004049D8" w:rsidRDefault="00755710" w:rsidP="00755710">
      <w:pPr>
        <w:spacing w:line="360" w:lineRule="auto"/>
        <w:jc w:val="center"/>
        <w:rPr>
          <w:color w:val="000000"/>
          <w:sz w:val="28"/>
          <w:szCs w:val="28"/>
        </w:rPr>
      </w:pP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w:t>
      </w:r>
      <w:proofErr w:type="gramEnd"/>
      <w:r w:rsidRPr="004049D8">
        <w:rPr>
          <w:rFonts w:ascii="Times New Roman" w:hAnsi="Times New Roman" w:cs="Times New Roman"/>
          <w:b w:val="0"/>
          <w:color w:val="000000"/>
          <w:sz w:val="28"/>
          <w:szCs w:val="28"/>
          <w:shd w:val="clear" w:color="auto" w:fill="FFFFFF"/>
          <w:lang w:eastAsia="ru-RU"/>
        </w:rPr>
        <w:t xml:space="preserve"> введению в действие не ранее 1 января 2022 года.</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w:t>
      </w:r>
      <w:proofErr w:type="gramStart"/>
      <w:r w:rsidRPr="004049D8">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049D8">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4049D8">
        <w:rPr>
          <w:color w:val="000000"/>
          <w:sz w:val="28"/>
          <w:szCs w:val="28"/>
          <w:shd w:val="clear" w:color="auto" w:fill="FFFFFF"/>
        </w:rPr>
        <w:t xml:space="preserve">исходя из того, что предметом </w:t>
      </w:r>
      <w:r w:rsidRPr="004049D8">
        <w:rPr>
          <w:color w:val="000000"/>
          <w:sz w:val="28"/>
          <w:szCs w:val="28"/>
        </w:rPr>
        <w:t>муниципального земельного контроля является</w:t>
      </w:r>
      <w:proofErr w:type="gramEnd"/>
      <w:r w:rsidRPr="004049D8">
        <w:rPr>
          <w:color w:val="000000"/>
          <w:sz w:val="28"/>
          <w:szCs w:val="28"/>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4049D8">
        <w:rPr>
          <w:color w:val="000000"/>
          <w:sz w:val="28"/>
          <w:szCs w:val="28"/>
        </w:rPr>
        <w:t>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 xml:space="preserve">использование земельных участков не по </w:t>
      </w:r>
      <w:r w:rsidRPr="004049D8">
        <w:rPr>
          <w:color w:val="000000"/>
          <w:sz w:val="28"/>
          <w:szCs w:val="28"/>
          <w:shd w:val="clear" w:color="auto" w:fill="FFFFFF"/>
        </w:rPr>
        <w:lastRenderedPageBreak/>
        <w:t>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proofErr w:type="spellStart"/>
      <w:r w:rsidRPr="004049D8">
        <w:rPr>
          <w:color w:val="22272F"/>
          <w:sz w:val="28"/>
          <w:szCs w:val="28"/>
          <w:shd w:val="clear" w:color="auto" w:fill="FFFFFF"/>
        </w:rPr>
        <w:t>должностноголица</w:t>
      </w:r>
      <w:proofErr w:type="spellEnd"/>
      <w:proofErr w:type="gramEnd"/>
      <w:r w:rsidRPr="004049D8">
        <w:rPr>
          <w:color w:val="22272F"/>
          <w:sz w:val="28"/>
          <w:szCs w:val="28"/>
          <w:shd w:val="clear" w:color="auto" w:fill="FFFFFF"/>
        </w:rPr>
        <w:t>),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55710" w:rsidRDefault="00755710" w:rsidP="00755710">
      <w:pPr>
        <w:pStyle w:val="ConsTitle"/>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rsidR="00915CD9" w:rsidRDefault="00F5575F"/>
    <w:sectPr w:rsidR="00915CD9" w:rsidSect="00E90F25">
      <w:headerReference w:type="even" r:id="rId18"/>
      <w:headerReference w:type="defaul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5F" w:rsidRDefault="00F5575F" w:rsidP="00755710">
      <w:r>
        <w:separator/>
      </w:r>
    </w:p>
  </w:endnote>
  <w:endnote w:type="continuationSeparator" w:id="0">
    <w:p w:rsidR="00F5575F" w:rsidRDefault="00F5575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Segoe UI"/>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5F" w:rsidRDefault="00F5575F" w:rsidP="00755710">
      <w:r>
        <w:separator/>
      </w:r>
    </w:p>
  </w:footnote>
  <w:footnote w:type="continuationSeparator" w:id="0">
    <w:p w:rsidR="00F5575F" w:rsidRDefault="00F5575F" w:rsidP="00755710">
      <w:r>
        <w:continuationSeparator/>
      </w:r>
    </w:p>
  </w:footnote>
  <w:footnote w:id="1">
    <w:p w:rsidR="0097160F" w:rsidRPr="0097160F" w:rsidRDefault="0097160F">
      <w:pPr>
        <w:pStyle w:val="af6"/>
      </w:pPr>
      <w:r>
        <w:rPr>
          <w:rStyle w:val="aff1"/>
        </w:rPr>
        <w:footnoteRef/>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2">
    <w:p w:rsidR="00755710" w:rsidRPr="007A23AB" w:rsidRDefault="00755710" w:rsidP="00755710">
      <w:pPr>
        <w:pStyle w:val="afd"/>
        <w:jc w:val="both"/>
        <w:rPr>
          <w:sz w:val="24"/>
          <w:szCs w:val="24"/>
        </w:rPr>
      </w:pPr>
      <w:r w:rsidRPr="00603941">
        <w:rPr>
          <w:rStyle w:val="aff1"/>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3">
    <w:p w:rsidR="00603941" w:rsidRDefault="00603941">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5">
    <w:p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9610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F5575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96103"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DF116C">
      <w:rPr>
        <w:rStyle w:val="afb"/>
        <w:noProof/>
      </w:rPr>
      <w:t>2</w:t>
    </w:r>
    <w:r>
      <w:rPr>
        <w:rStyle w:val="afb"/>
      </w:rPr>
      <w:fldChar w:fldCharType="end"/>
    </w:r>
  </w:p>
  <w:p w:rsidR="00E90F25" w:rsidRDefault="00F5575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5710"/>
    <w:rsid w:val="00033F29"/>
    <w:rsid w:val="00251E87"/>
    <w:rsid w:val="00290940"/>
    <w:rsid w:val="002E05F8"/>
    <w:rsid w:val="00396103"/>
    <w:rsid w:val="0048543B"/>
    <w:rsid w:val="004A631E"/>
    <w:rsid w:val="00603941"/>
    <w:rsid w:val="007378BF"/>
    <w:rsid w:val="00755710"/>
    <w:rsid w:val="0083295B"/>
    <w:rsid w:val="00892576"/>
    <w:rsid w:val="00935631"/>
    <w:rsid w:val="0097160F"/>
    <w:rsid w:val="009A6B0E"/>
    <w:rsid w:val="009B6A4F"/>
    <w:rsid w:val="009D07EB"/>
    <w:rsid w:val="00C02D95"/>
    <w:rsid w:val="00CB6321"/>
    <w:rsid w:val="00D0476B"/>
    <w:rsid w:val="00D74E36"/>
    <w:rsid w:val="00DF116C"/>
    <w:rsid w:val="00F5575F"/>
    <w:rsid w:val="00FA0E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9EEE8-A7C4-439A-B9ED-76A5AA470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8104</Words>
  <Characters>46194</Characters>
  <Application>Microsoft Office Word</Application>
  <DocSecurity>0</DocSecurity>
  <Lines>384</Lines>
  <Paragraphs>108</Paragraphs>
  <ScaleCrop>false</ScaleCrop>
  <Company/>
  <LinksUpToDate>false</LinksUpToDate>
  <CharactersWithSpaces>54190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2021-08-23T11:10:00Z</dcterms:created>
  <dcterms:modified xsi:type="dcterms:W3CDTF">2022-02-11T10:40:00Z</dcterms:modified>
</cp:coreProperties>
</file>